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2D4" w:rsidRPr="009C338D" w:rsidRDefault="00A832D4" w:rsidP="00A832D4">
      <w:pPr>
        <w:shd w:val="clear" w:color="auto" w:fill="FFFFFF"/>
        <w:autoSpaceDE w:val="0"/>
        <w:autoSpaceDN w:val="0"/>
        <w:adjustRightInd w:val="0"/>
        <w:ind w:left="11340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Приложение </w:t>
      </w:r>
      <w:r>
        <w:rPr>
          <w:rFonts w:eastAsia="Calibri"/>
          <w:lang w:eastAsia="en-US"/>
        </w:rPr>
        <w:t xml:space="preserve">6 </w:t>
      </w:r>
      <w:r w:rsidRPr="009C338D">
        <w:rPr>
          <w:rFonts w:eastAsia="Calibri"/>
          <w:lang w:eastAsia="en-US"/>
        </w:rPr>
        <w:t>к решению</w:t>
      </w:r>
    </w:p>
    <w:p w:rsidR="00A832D4" w:rsidRPr="009C338D" w:rsidRDefault="00A832D4" w:rsidP="00A832D4">
      <w:pPr>
        <w:shd w:val="clear" w:color="auto" w:fill="FFFFFF"/>
        <w:autoSpaceDE w:val="0"/>
        <w:autoSpaceDN w:val="0"/>
        <w:adjustRightInd w:val="0"/>
        <w:ind w:left="11340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Думы </w:t>
      </w:r>
      <w:proofErr w:type="spellStart"/>
      <w:r w:rsidRPr="009C338D">
        <w:rPr>
          <w:rFonts w:eastAsia="Calibri"/>
          <w:lang w:eastAsia="en-US"/>
        </w:rPr>
        <w:t>Кондинского</w:t>
      </w:r>
      <w:proofErr w:type="spellEnd"/>
      <w:r w:rsidRPr="009C338D">
        <w:rPr>
          <w:rFonts w:eastAsia="Calibri"/>
          <w:lang w:eastAsia="en-US"/>
        </w:rPr>
        <w:t xml:space="preserve"> района</w:t>
      </w:r>
    </w:p>
    <w:p w:rsidR="00A832D4" w:rsidRPr="009C338D" w:rsidRDefault="00A832D4" w:rsidP="00A832D4">
      <w:pPr>
        <w:shd w:val="clear" w:color="auto" w:fill="FFFFFF"/>
        <w:autoSpaceDE w:val="0"/>
        <w:autoSpaceDN w:val="0"/>
        <w:adjustRightInd w:val="0"/>
        <w:ind w:left="11340"/>
        <w:rPr>
          <w:rFonts w:eastAsia="Calibri"/>
          <w:lang w:eastAsia="en-US"/>
        </w:rPr>
      </w:pPr>
      <w:r w:rsidRPr="007F3CDD">
        <w:rPr>
          <w:rFonts w:eastAsia="Calibri"/>
          <w:lang w:eastAsia="en-US"/>
        </w:rPr>
        <w:t>от 28.11.2024 № 1197</w:t>
      </w:r>
    </w:p>
    <w:p w:rsidR="00A832D4" w:rsidRDefault="00A832D4" w:rsidP="00A832D4">
      <w:pPr>
        <w:rPr>
          <w:sz w:val="28"/>
          <w:szCs w:val="28"/>
        </w:rPr>
      </w:pPr>
    </w:p>
    <w:p w:rsidR="00A832D4" w:rsidRDefault="00A832D4" w:rsidP="00A832D4">
      <w:pPr>
        <w:jc w:val="center"/>
        <w:rPr>
          <w:b/>
        </w:rPr>
      </w:pPr>
      <w:r w:rsidRPr="003465F3">
        <w:rPr>
          <w:b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3465F3">
        <w:rPr>
          <w:b/>
        </w:rPr>
        <w:t>Кондинского</w:t>
      </w:r>
      <w:proofErr w:type="spellEnd"/>
      <w:r w:rsidRPr="003465F3">
        <w:rPr>
          <w:b/>
        </w:rPr>
        <w:t xml:space="preserve"> района на 2024 год</w:t>
      </w:r>
    </w:p>
    <w:p w:rsidR="00A832D4" w:rsidRPr="0014443A" w:rsidRDefault="00A832D4" w:rsidP="00A832D4">
      <w:pPr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775"/>
        <w:gridCol w:w="845"/>
        <w:gridCol w:w="943"/>
        <w:gridCol w:w="944"/>
        <w:gridCol w:w="944"/>
        <w:gridCol w:w="944"/>
        <w:gridCol w:w="1012"/>
        <w:gridCol w:w="944"/>
        <w:gridCol w:w="944"/>
        <w:gridCol w:w="944"/>
        <w:gridCol w:w="944"/>
        <w:gridCol w:w="944"/>
        <w:gridCol w:w="944"/>
        <w:gridCol w:w="883"/>
      </w:tblGrid>
      <w:tr w:rsidR="00A832D4" w:rsidRPr="00687BCA" w:rsidTr="00C22A49">
        <w:trPr>
          <w:trHeight w:val="68"/>
        </w:trPr>
        <w:tc>
          <w:tcPr>
            <w:tcW w:w="9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(рублей)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832D4" w:rsidRPr="00687BCA" w:rsidRDefault="00A832D4" w:rsidP="00C22A49">
            <w:pPr>
              <w:jc w:val="center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832D4" w:rsidRPr="00687BCA" w:rsidRDefault="00A832D4" w:rsidP="00C22A49">
            <w:pPr>
              <w:jc w:val="center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ЦСР Код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832D4" w:rsidRPr="00687BCA" w:rsidRDefault="00A832D4" w:rsidP="00C22A49">
            <w:pPr>
              <w:jc w:val="center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Тип средств</w:t>
            </w:r>
          </w:p>
        </w:tc>
        <w:tc>
          <w:tcPr>
            <w:tcW w:w="28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832D4" w:rsidRPr="00687BCA" w:rsidRDefault="00A832D4" w:rsidP="00C22A49">
            <w:pPr>
              <w:jc w:val="center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ВР</w:t>
            </w:r>
          </w:p>
        </w:tc>
        <w:tc>
          <w:tcPr>
            <w:tcW w:w="2824" w:type="pct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2D4" w:rsidRPr="00687BCA" w:rsidRDefault="00A832D4" w:rsidP="00C22A49">
            <w:pPr>
              <w:jc w:val="center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25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832D4" w:rsidRPr="00687BCA" w:rsidRDefault="00A832D4" w:rsidP="00C22A49">
            <w:pPr>
              <w:jc w:val="center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Всего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vMerge/>
            <w:vAlign w:val="center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</w:p>
        </w:tc>
        <w:tc>
          <w:tcPr>
            <w:tcW w:w="330" w:type="pct"/>
            <w:vMerge/>
            <w:vAlign w:val="center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</w:p>
        </w:tc>
        <w:tc>
          <w:tcPr>
            <w:tcW w:w="330" w:type="pct"/>
            <w:vMerge/>
            <w:vAlign w:val="center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</w:p>
        </w:tc>
        <w:tc>
          <w:tcPr>
            <w:tcW w:w="286" w:type="pct"/>
            <w:vMerge/>
            <w:vAlign w:val="center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A832D4" w:rsidRPr="00687BCA" w:rsidRDefault="00A832D4" w:rsidP="00C22A49">
            <w:pPr>
              <w:jc w:val="center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687BCA">
              <w:rPr>
                <w:sz w:val="16"/>
                <w:szCs w:val="16"/>
              </w:rPr>
              <w:t>гп</w:t>
            </w:r>
            <w:proofErr w:type="spellEnd"/>
            <w:r w:rsidRPr="00687BCA">
              <w:rPr>
                <w:sz w:val="16"/>
                <w:szCs w:val="16"/>
              </w:rPr>
              <w:t xml:space="preserve"> </w:t>
            </w:r>
            <w:proofErr w:type="spellStart"/>
            <w:r w:rsidRPr="00687BCA">
              <w:rPr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A832D4" w:rsidRPr="00687BCA" w:rsidRDefault="00A832D4" w:rsidP="00C22A49">
            <w:pPr>
              <w:jc w:val="center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687BCA">
              <w:rPr>
                <w:sz w:val="16"/>
                <w:szCs w:val="16"/>
              </w:rPr>
              <w:t>гп</w:t>
            </w:r>
            <w:proofErr w:type="spellEnd"/>
            <w:r w:rsidRPr="00687BCA">
              <w:rPr>
                <w:sz w:val="16"/>
                <w:szCs w:val="16"/>
              </w:rPr>
              <w:t xml:space="preserve"> </w:t>
            </w:r>
            <w:proofErr w:type="spellStart"/>
            <w:r w:rsidRPr="00687BCA">
              <w:rPr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A832D4" w:rsidRPr="00687BCA" w:rsidRDefault="00A832D4" w:rsidP="00C22A49">
            <w:pPr>
              <w:jc w:val="center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687BCA">
              <w:rPr>
                <w:sz w:val="16"/>
                <w:szCs w:val="16"/>
              </w:rPr>
              <w:t>гп</w:t>
            </w:r>
            <w:proofErr w:type="spellEnd"/>
            <w:r w:rsidRPr="00687BCA">
              <w:rPr>
                <w:sz w:val="16"/>
                <w:szCs w:val="16"/>
              </w:rPr>
              <w:t xml:space="preserve"> </w:t>
            </w:r>
            <w:proofErr w:type="gramStart"/>
            <w:r w:rsidRPr="00687BCA">
              <w:rPr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A832D4" w:rsidRPr="00687BCA" w:rsidRDefault="00A832D4" w:rsidP="00C22A49">
            <w:pPr>
              <w:jc w:val="center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687BCA">
              <w:rPr>
                <w:sz w:val="16"/>
                <w:szCs w:val="16"/>
              </w:rPr>
              <w:t>гп</w:t>
            </w:r>
            <w:proofErr w:type="spellEnd"/>
            <w:r w:rsidRPr="00687BCA">
              <w:rPr>
                <w:sz w:val="16"/>
                <w:szCs w:val="16"/>
              </w:rPr>
              <w:t xml:space="preserve"> </w:t>
            </w:r>
            <w:proofErr w:type="gramStart"/>
            <w:r w:rsidRPr="00687BCA">
              <w:rPr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A832D4" w:rsidRPr="00687BCA" w:rsidRDefault="00A832D4" w:rsidP="00C22A49">
            <w:pPr>
              <w:jc w:val="center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687BCA">
              <w:rPr>
                <w:sz w:val="16"/>
                <w:szCs w:val="16"/>
              </w:rPr>
              <w:t>гп</w:t>
            </w:r>
            <w:proofErr w:type="spellEnd"/>
            <w:r w:rsidRPr="00687BCA">
              <w:rPr>
                <w:sz w:val="16"/>
                <w:szCs w:val="16"/>
              </w:rPr>
              <w:t xml:space="preserve"> </w:t>
            </w:r>
            <w:proofErr w:type="spellStart"/>
            <w:r w:rsidRPr="00687BCA">
              <w:rPr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A832D4" w:rsidRPr="00687BCA" w:rsidRDefault="00A832D4" w:rsidP="00C22A49">
            <w:pPr>
              <w:jc w:val="center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687BCA">
              <w:rPr>
                <w:sz w:val="16"/>
                <w:szCs w:val="16"/>
              </w:rPr>
              <w:t>сп</w:t>
            </w:r>
            <w:proofErr w:type="spellEnd"/>
            <w:r w:rsidRPr="00687BCA">
              <w:rPr>
                <w:sz w:val="16"/>
                <w:szCs w:val="16"/>
              </w:rPr>
              <w:t xml:space="preserve"> </w:t>
            </w:r>
            <w:proofErr w:type="spellStart"/>
            <w:r w:rsidRPr="00687BCA">
              <w:rPr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A832D4" w:rsidRPr="00687BCA" w:rsidRDefault="00A832D4" w:rsidP="00C22A49">
            <w:pPr>
              <w:jc w:val="center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687BCA">
              <w:rPr>
                <w:sz w:val="16"/>
                <w:szCs w:val="16"/>
              </w:rPr>
              <w:t>сп</w:t>
            </w:r>
            <w:proofErr w:type="spellEnd"/>
            <w:r w:rsidRPr="00687BCA">
              <w:rPr>
                <w:sz w:val="16"/>
                <w:szCs w:val="16"/>
              </w:rPr>
              <w:t xml:space="preserve"> </w:t>
            </w:r>
            <w:proofErr w:type="spellStart"/>
            <w:r w:rsidRPr="00687BCA">
              <w:rPr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A832D4" w:rsidRPr="00687BCA" w:rsidRDefault="00A832D4" w:rsidP="00C22A49">
            <w:pPr>
              <w:jc w:val="center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687BCA">
              <w:rPr>
                <w:sz w:val="16"/>
                <w:szCs w:val="16"/>
              </w:rPr>
              <w:t>сп</w:t>
            </w:r>
            <w:proofErr w:type="spellEnd"/>
            <w:r w:rsidRPr="00687BCA">
              <w:rPr>
                <w:sz w:val="16"/>
                <w:szCs w:val="16"/>
              </w:rPr>
              <w:t xml:space="preserve"> </w:t>
            </w:r>
            <w:proofErr w:type="spellStart"/>
            <w:r w:rsidRPr="00687BCA">
              <w:rPr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A832D4" w:rsidRPr="00687BCA" w:rsidRDefault="00A832D4" w:rsidP="00C22A49">
            <w:pPr>
              <w:jc w:val="center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687BCA">
              <w:rPr>
                <w:sz w:val="16"/>
                <w:szCs w:val="16"/>
              </w:rPr>
              <w:t>сп</w:t>
            </w:r>
            <w:proofErr w:type="spellEnd"/>
            <w:r w:rsidRPr="00687BCA">
              <w:rPr>
                <w:sz w:val="16"/>
                <w:szCs w:val="16"/>
              </w:rPr>
              <w:t xml:space="preserve"> </w:t>
            </w:r>
            <w:proofErr w:type="spellStart"/>
            <w:r w:rsidRPr="00687BCA">
              <w:rPr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A832D4" w:rsidRPr="00687BCA" w:rsidRDefault="00A832D4" w:rsidP="00C22A49">
            <w:pPr>
              <w:jc w:val="center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687BCA">
              <w:rPr>
                <w:sz w:val="16"/>
                <w:szCs w:val="16"/>
              </w:rPr>
              <w:t>сп</w:t>
            </w:r>
            <w:proofErr w:type="spellEnd"/>
            <w:r w:rsidRPr="00687BCA">
              <w:rPr>
                <w:sz w:val="16"/>
                <w:szCs w:val="16"/>
              </w:rPr>
              <w:t xml:space="preserve"> Половинка</w:t>
            </w:r>
          </w:p>
        </w:tc>
        <w:tc>
          <w:tcPr>
            <w:tcW w:w="250" w:type="pct"/>
            <w:vMerge/>
            <w:vAlign w:val="center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87BCA">
              <w:rPr>
                <w:sz w:val="16"/>
                <w:szCs w:val="16"/>
              </w:rPr>
              <w:t>Кондинского</w:t>
            </w:r>
            <w:proofErr w:type="spellEnd"/>
            <w:r w:rsidRPr="00687BCA">
              <w:rPr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0100000000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159 179,70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114 194,13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89 971,14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162 640,14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44 437,29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53 636,64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25 953,22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117 654,57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55 366,86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823 033,69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0100459300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Субвенции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109 205,20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78 342,86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61 724,68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111 579,23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27 598,05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36 797,40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17 805,20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80 716,89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37 984,42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561 753,93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01004D9300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Субвенции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49 974,50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35 851,27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28 246,46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51 060,91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16 839,24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16 839,24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8 148,02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36 937,68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17 382,44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261 279,76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87BCA">
              <w:rPr>
                <w:sz w:val="16"/>
                <w:szCs w:val="16"/>
              </w:rPr>
              <w:t>Кондинского</w:t>
            </w:r>
            <w:proofErr w:type="spellEnd"/>
            <w:r w:rsidRPr="00687BCA">
              <w:rPr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0300000000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420 000,00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470 000,00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229 110,67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590 000,00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290 000,00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250 000,00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120 000,00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260 000,00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300 000,00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2 929 110,67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 xml:space="preserve">Реализация мероприятий по содействию </w:t>
            </w:r>
            <w:r w:rsidRPr="00687BCA">
              <w:rPr>
                <w:sz w:val="16"/>
                <w:szCs w:val="16"/>
              </w:rPr>
              <w:lastRenderedPageBreak/>
              <w:t>трудоустройству граждан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lastRenderedPageBreak/>
              <w:t>0300385060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Средства бюджета автоном</w:t>
            </w:r>
            <w:r w:rsidRPr="00687BCA">
              <w:rPr>
                <w:sz w:val="16"/>
                <w:szCs w:val="16"/>
              </w:rPr>
              <w:lastRenderedPageBreak/>
              <w:t>ного округа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lastRenderedPageBreak/>
              <w:t xml:space="preserve">Иные межбюджетные </w:t>
            </w:r>
            <w:r w:rsidRPr="00687BCA">
              <w:rPr>
                <w:sz w:val="16"/>
                <w:szCs w:val="16"/>
              </w:rPr>
              <w:lastRenderedPageBreak/>
              <w:t>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lastRenderedPageBreak/>
              <w:t>420 000,00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470 000,00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229 110,67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590 000,00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290 000,00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250 000,00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120 000,00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260 000,00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300 000,00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2 929 110,67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687BCA">
              <w:rPr>
                <w:sz w:val="16"/>
                <w:szCs w:val="16"/>
              </w:rPr>
              <w:t>Кондинского</w:t>
            </w:r>
            <w:proofErr w:type="spellEnd"/>
            <w:r w:rsidRPr="00687BCA">
              <w:rPr>
                <w:sz w:val="16"/>
                <w:szCs w:val="16"/>
              </w:rPr>
              <w:t xml:space="preserve"> района "Развитие культуры и искусства"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0500000000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1 555 270,49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2 828 518,50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791 098,53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179 266,27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2 267 415,96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1 711 356,84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845 074,48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633 110,26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2 341 052,54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6 165 672,61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19 317 836,48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0510000000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1 555 270,49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2 828 518,50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791 098,53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179 266,27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2 267 415,96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1 711 356,84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845 074,48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633 110,26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2 341 052,54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6 165 672,61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19 317 836,48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0510370050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 xml:space="preserve">Средства бюджета района 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20 300,00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15 400,00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14 700,00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101 500,00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46 200,00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41 300,00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18 200,00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8 400,00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10 500,00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16 100,00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292 600,00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687BCA">
              <w:rPr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0510372580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1 534 970,49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2 813 118,50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776 398,53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77 766,27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2 221 215,96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1 670 056,84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826 874,48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624 710,26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2 330 552,54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173 372,61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13 049 036,48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0510470050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5 976 200,00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5 976 200,00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87BCA">
              <w:rPr>
                <w:sz w:val="16"/>
                <w:szCs w:val="16"/>
              </w:rPr>
              <w:t>Кондинского</w:t>
            </w:r>
            <w:proofErr w:type="spellEnd"/>
            <w:r w:rsidRPr="00687BCA">
              <w:rPr>
                <w:sz w:val="16"/>
                <w:szCs w:val="16"/>
              </w:rPr>
              <w:t xml:space="preserve"> района "Развитие физической культуры и спорта"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0600000000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300 000,00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100 000,00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200 000,00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600 000,00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Расходы на мероприятия в области физической культуры и спорта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0600170040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300 000,00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100 000,00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200 000,00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600 000,00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87BCA">
              <w:rPr>
                <w:sz w:val="16"/>
                <w:szCs w:val="16"/>
              </w:rPr>
              <w:t>Кондинского</w:t>
            </w:r>
            <w:proofErr w:type="spellEnd"/>
            <w:r w:rsidRPr="00687BCA">
              <w:rPr>
                <w:sz w:val="16"/>
                <w:szCs w:val="16"/>
              </w:rPr>
              <w:t xml:space="preserve"> района «Развитие агропромышленного комплекса»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0800000000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2 403 165,20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1 545 000,00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3 948 165,20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 xml:space="preserve">Обеспечение комплексного развития сельских территорий (Реализация проектов по благоустройству </w:t>
            </w:r>
            <w:r w:rsidRPr="00687BCA">
              <w:rPr>
                <w:sz w:val="16"/>
                <w:szCs w:val="16"/>
              </w:rPr>
              <w:lastRenderedPageBreak/>
              <w:t>общественных пространств на сельских территориях)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lastRenderedPageBreak/>
              <w:t>08007L5762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2 403 165,20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1 545 000,00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3 948 165,20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687BCA">
              <w:rPr>
                <w:sz w:val="16"/>
                <w:szCs w:val="16"/>
              </w:rPr>
              <w:t>Кондинского</w:t>
            </w:r>
            <w:proofErr w:type="spellEnd"/>
            <w:r w:rsidRPr="00687BCA">
              <w:rPr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1200000000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28 635 780,23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623 235,22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955 013,80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59 769 407,31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8 186 559,69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206 998,14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1 396 088,59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7 534 478,27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29 085 250,22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136 392 811,47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1210000000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28 617 003,87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471 583,50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955 013,80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59 769 407,31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6 243 852,55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206 998,14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1 396 088,59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206 054,63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29 085 250,22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126 951 252,61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1210370010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28 617 003,87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471 583,50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955 013,80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59 769 407,31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6 243 852,55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206 998,14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206 054,63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29 085 250,22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125 555 164,02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1210385150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1210470010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 xml:space="preserve">Средства бюджета района 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1 396 088,59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1 396 088,59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 xml:space="preserve">Подпрограмма "Обеспечение равных прав потребителей на получение энергетических </w:t>
            </w:r>
            <w:r w:rsidRPr="00687BCA">
              <w:rPr>
                <w:sz w:val="16"/>
                <w:szCs w:val="16"/>
              </w:rPr>
              <w:lastRenderedPageBreak/>
              <w:t>ресурсов"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lastRenderedPageBreak/>
              <w:t>1220000000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18 776,36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151 651,72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1 942 707,14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7 328 423,64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9 441 558,86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lastRenderedPageBreak/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1220382840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18 776,36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7 328 423,64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7 347 200,00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1220470010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151 651,72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1 942 707,14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2 094 358,86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87BCA">
              <w:rPr>
                <w:sz w:val="16"/>
                <w:szCs w:val="16"/>
              </w:rPr>
              <w:t>Кондинского</w:t>
            </w:r>
            <w:proofErr w:type="spellEnd"/>
            <w:r w:rsidRPr="00687BCA">
              <w:rPr>
                <w:sz w:val="16"/>
                <w:szCs w:val="16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1300000000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24 070,00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17 750,00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20 870,00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17 750,00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20 950,00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20 870,00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10 030,00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44 860,00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32 150,00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209 300,00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1300282300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24 070,00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17 750,00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20 870,00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17 750,00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20 950,00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20 870,00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10 030,00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44 860,00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32 150,00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209 300,00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87BCA">
              <w:rPr>
                <w:sz w:val="16"/>
                <w:szCs w:val="16"/>
              </w:rPr>
              <w:t>Кондинского</w:t>
            </w:r>
            <w:proofErr w:type="spellEnd"/>
            <w:r w:rsidRPr="00687BCA">
              <w:rPr>
                <w:sz w:val="16"/>
                <w:szCs w:val="16"/>
              </w:rPr>
              <w:t xml:space="preserve"> района "Экологическая безопасность"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1500000000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 xml:space="preserve">Средства бюджета района 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578 970,00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591 833,69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1 441 344,24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2 679 332,89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1 311 075,12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326 214,00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6 928 769,94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1500370060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 xml:space="preserve">Средства бюджета района 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578 970,00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591 833,69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1 441 344,24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2 679 332,89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1 311 075,12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326 214,00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6 928 769,94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87BCA">
              <w:rPr>
                <w:sz w:val="16"/>
                <w:szCs w:val="16"/>
              </w:rPr>
              <w:t>Кондинского</w:t>
            </w:r>
            <w:proofErr w:type="spellEnd"/>
            <w:r w:rsidRPr="00687BCA">
              <w:rPr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1600000000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1 294 320,00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436 421,84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416 000,00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2 379 685,25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2 533 478,00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1 468 050,00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1 100 172,00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272 000,00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91 000,00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9 991 127,09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lastRenderedPageBreak/>
              <w:t>Подпрограмма «Содействие трудоустройству граждан, не занятых трудовой деятельностью и безработных граждан»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1610000000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1 294 320,00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436 421,84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416 000,00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2 379 685,25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2 533 478,00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1 468 050,00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1 100 172,00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272 000,00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91 000,00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9 991 127,09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1610185060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1 294 320,00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436 421,84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416 000,00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2 379 685,25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2 533 478,00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1 468 050,00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1 100 172,00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272 000,00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91 000,00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9 991 127,09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87BCA">
              <w:rPr>
                <w:sz w:val="16"/>
                <w:szCs w:val="16"/>
              </w:rPr>
              <w:t>Кондинского</w:t>
            </w:r>
            <w:proofErr w:type="spellEnd"/>
            <w:r w:rsidRPr="00687BCA">
              <w:rPr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1800000000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16 295 700,00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21 621 210,00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9 242 287,60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208 757 267,44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25 093 280,00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16 801 500,00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43 534 436,22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1 178 167,72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15 118 100,00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26 930 100,00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384 572 048,98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1810000000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16 295 700,00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21 621 210,00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9 242 287,60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208 757 267,44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25 093 280,00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16 801 500,00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43 534 436,22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1 178 167,72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15 118 100,00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26 930 100,00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384 572 048,98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Югры)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1810282390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3 000 000,00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7 584 200,00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4 571 700,00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860 900,00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1 100 200,00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12 175 900,00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29 292 900,00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1810283000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8 895 900,00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119 668 000,00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41 333 900,00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169 897 800,00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1810289190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11 795 700,00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10 244 900,00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12 299 262,48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24 232 380,00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15 151 200,00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25 000,00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595 000,00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15 118 100,00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5 578 200,00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95 039 742,48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 xml:space="preserve">Капитальный ремонт и ремонт автомобильных дорог общего пользования местного значения (Средства дорожного фонда </w:t>
            </w:r>
            <w:r w:rsidRPr="00687BCA">
              <w:rPr>
                <w:sz w:val="16"/>
                <w:szCs w:val="16"/>
              </w:rPr>
              <w:lastRenderedPageBreak/>
              <w:t>Ханты-Мансийского автономного округа – Югры), за счет средств бюджета муниципального образования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lastRenderedPageBreak/>
              <w:t>18102S2390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1 500 000,00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3 792 110,00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550 100,00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9 176 000,00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15 018 210,00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lastRenderedPageBreak/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Югры), за счет средств бюджета муниципального образования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18102S3000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58 317 080,92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2 175 536,22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60 492 617,14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1810304290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346 387,60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583 167,72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929 555,32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1810389190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13 901 224,04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13 901 224,04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687BCA">
              <w:rPr>
                <w:sz w:val="16"/>
                <w:szCs w:val="16"/>
              </w:rPr>
              <w:t>Кондинского</w:t>
            </w:r>
            <w:proofErr w:type="spellEnd"/>
            <w:r w:rsidRPr="00687BCA">
              <w:rPr>
                <w:sz w:val="16"/>
                <w:szCs w:val="16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2000000000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31 489 115,49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35 627 372,33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27 114 701,07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54 537 768,62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61 921 039,43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48 034 733,15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44 506 135,95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23 496 948,59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27 601 210,97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22 128 575,75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376 457 601,35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2000186010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26 765 800,00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27 570 200,00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19 732 500,00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48 082 800,00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54 121 500,00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33 996 800,00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36 521 000,00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16 781 700,00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15 148 900,00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11 649 200,00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290 370 400,00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 xml:space="preserve">Иные межбюджетные трансферты на поддержку мер по обеспечению сбалансированности </w:t>
            </w:r>
            <w:r w:rsidRPr="00687BCA">
              <w:rPr>
                <w:sz w:val="16"/>
                <w:szCs w:val="16"/>
              </w:rPr>
              <w:lastRenderedPageBreak/>
              <w:t>бюджетов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lastRenderedPageBreak/>
              <w:t>2000286020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4 723 315,49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8 057 172,33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7 382 201,07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6 454 968,62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7 799 539,43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14 037 933,15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7 985 135,95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6 715 248,59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12 452 310,97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10 479 375,75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86 087 201,35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687BCA">
              <w:rPr>
                <w:sz w:val="16"/>
                <w:szCs w:val="16"/>
              </w:rPr>
              <w:t>Кондинского</w:t>
            </w:r>
            <w:proofErr w:type="spellEnd"/>
            <w:r w:rsidRPr="00687BCA">
              <w:rPr>
                <w:sz w:val="16"/>
                <w:szCs w:val="16"/>
              </w:rPr>
              <w:t xml:space="preserve"> района "Формирование комфортной городской среды"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2400000000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5 296 000,00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15 197 202,68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16 475 800,00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36 969 002,68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2400295550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16 475 800,00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16 475 800,00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240F255550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10 493 202,68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10 493 202,68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Благоустройство территорий муниципальных образований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240F282020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5 296 000,00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4 704 000,00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10 000 000,00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4000000000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801 685,76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801 685,76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462 065,80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801 685,76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1 341 685,76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801 685,76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462 065,80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450 792,80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650 792,80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6 574 146,00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4010000000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11 273,00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11 273,00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22 546,00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4010002040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11 273,00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11 273,00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22 546,00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687BCA">
              <w:rPr>
                <w:sz w:val="16"/>
                <w:szCs w:val="16"/>
              </w:rPr>
              <w:t>округа</w:t>
            </w:r>
            <w:proofErr w:type="gramEnd"/>
            <w:r w:rsidRPr="00687BCA">
              <w:rPr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4040000000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801 685,76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801 685,76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450 792,80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801 685,76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1 341 685,76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801 685,76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450 792,80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450 792,80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650 792,80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6 551 600,00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4040051180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Субвенции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701 685,76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701 685,76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350 792,80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701 685,76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701 685,76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701 685,76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350 792,80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350 792,80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350 792,80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4 911 600,00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 xml:space="preserve">Расходы за счет бюджетных ассигнований </w:t>
            </w:r>
            <w:r w:rsidRPr="00687BCA">
              <w:rPr>
                <w:sz w:val="16"/>
                <w:szCs w:val="16"/>
              </w:rPr>
              <w:lastRenderedPageBreak/>
              <w:t>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lastRenderedPageBreak/>
              <w:t>4040085150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Средства бюджета автоном</w:t>
            </w:r>
            <w:r w:rsidRPr="00687BCA">
              <w:rPr>
                <w:sz w:val="16"/>
                <w:szCs w:val="16"/>
              </w:rPr>
              <w:lastRenderedPageBreak/>
              <w:t>ного округа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lastRenderedPageBreak/>
              <w:t xml:space="preserve">Иные межбюджетные </w:t>
            </w:r>
            <w:r w:rsidRPr="00687BCA">
              <w:rPr>
                <w:sz w:val="16"/>
                <w:szCs w:val="16"/>
              </w:rPr>
              <w:lastRenderedPageBreak/>
              <w:t>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lastRenderedPageBreak/>
              <w:t>100 000,00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100 000,00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100 000,00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100 000,00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100 000,00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100 000,00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100 000,00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100 000,00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100 000,00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900 000,00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lastRenderedPageBreak/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4040085160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540 000,00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200 000,00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740 000,00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 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 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26 765 800,00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27 570 200,00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19 732 500,00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48 082 800,00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54 121 500,00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33 996 800,00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36 521 000,00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16 781 700,00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15 148 900,00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11 649 200,00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290 370 400,00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 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 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860 865,46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815 879,89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440 763,94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864 325,90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746 123,05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755 322,40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376 746,02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468 447,37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406 159,66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5 734 633,69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 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 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53 048 456,21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40 029 277,89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19 447 854,67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278 250 178,58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63 229 770,00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40 459 206,22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56 532 012,36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16 292 277,84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76 149 373,73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46 169 512,36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689 607 919,86</w:t>
            </w:r>
          </w:p>
        </w:tc>
      </w:tr>
      <w:tr w:rsidR="00A832D4" w:rsidRPr="00687BCA" w:rsidTr="00C22A49">
        <w:trPr>
          <w:trHeight w:val="68"/>
        </w:trPr>
        <w:tc>
          <w:tcPr>
            <w:tcW w:w="97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 </w:t>
            </w:r>
          </w:p>
        </w:tc>
        <w:tc>
          <w:tcPr>
            <w:tcW w:w="330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 </w:t>
            </w:r>
          </w:p>
        </w:tc>
        <w:tc>
          <w:tcPr>
            <w:tcW w:w="286" w:type="pct"/>
            <w:shd w:val="clear" w:color="auto" w:fill="auto"/>
            <w:vAlign w:val="bottom"/>
            <w:hideMark/>
          </w:tcPr>
          <w:p w:rsidR="00A832D4" w:rsidRPr="00687BCA" w:rsidRDefault="00A832D4" w:rsidP="00C22A49">
            <w:pPr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80 675 121,67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68 415 357,78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39 621 118,61</w:t>
            </w:r>
          </w:p>
        </w:tc>
        <w:tc>
          <w:tcPr>
            <w:tcW w:w="299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326 332 978,58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118 215 595,90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75 202 129,27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93 808 334,76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33 450 723,86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91 766 721,10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58 224 872,02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A832D4" w:rsidRPr="00687BCA" w:rsidRDefault="00A832D4" w:rsidP="00C22A49">
            <w:pPr>
              <w:jc w:val="right"/>
              <w:rPr>
                <w:sz w:val="16"/>
                <w:szCs w:val="16"/>
              </w:rPr>
            </w:pPr>
            <w:r w:rsidRPr="00687BCA">
              <w:rPr>
                <w:sz w:val="16"/>
                <w:szCs w:val="16"/>
              </w:rPr>
              <w:t>985 712 953,55</w:t>
            </w:r>
          </w:p>
        </w:tc>
      </w:tr>
    </w:tbl>
    <w:p w:rsidR="00A832D4" w:rsidRDefault="00A832D4" w:rsidP="00A832D4">
      <w:pPr>
        <w:rPr>
          <w:sz w:val="28"/>
          <w:szCs w:val="28"/>
        </w:rPr>
      </w:pPr>
    </w:p>
    <w:p w:rsidR="00A832D4" w:rsidRDefault="00A832D4" w:rsidP="00A832D4">
      <w:pPr>
        <w:rPr>
          <w:sz w:val="28"/>
          <w:szCs w:val="28"/>
        </w:rPr>
      </w:pPr>
    </w:p>
    <w:p w:rsidR="00F0724A" w:rsidRDefault="00F0724A">
      <w:bookmarkStart w:id="0" w:name="_GoBack"/>
      <w:bookmarkEnd w:id="0"/>
    </w:p>
    <w:sectPr w:rsidR="00F0724A" w:rsidSect="00A832D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132"/>
    <w:rsid w:val="00796132"/>
    <w:rsid w:val="00A832D4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2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2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2217</Words>
  <Characters>12639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2024-12-03T12:51:00Z</dcterms:created>
  <dcterms:modified xsi:type="dcterms:W3CDTF">2024-12-03T12:51:00Z</dcterms:modified>
</cp:coreProperties>
</file>